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D0" w:rsidRDefault="00B729D0" w:rsidP="006D1E1F">
      <w:pPr>
        <w:ind w:right="-6"/>
        <w:jc w:val="center"/>
        <w:rPr>
          <w:b/>
          <w:bCs/>
        </w:rPr>
      </w:pPr>
    </w:p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АДМИНИСТРАЦИЯ РАССВЕТОВСКОГО СЕЛЬСОВЕТА</w:t>
      </w:r>
    </w:p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БИРИЛЮССКОГО РАЙОНА</w:t>
      </w:r>
    </w:p>
    <w:p w:rsidR="00B729D0" w:rsidRDefault="00B729D0" w:rsidP="00B729D0">
      <w:pPr>
        <w:ind w:left="567"/>
        <w:jc w:val="center"/>
        <w:rPr>
          <w:rFonts w:eastAsia="Lucida Sans Unicode"/>
          <w:lang w:eastAsia="hi-IN" w:bidi="hi-IN"/>
        </w:rPr>
      </w:pPr>
      <w:r>
        <w:rPr>
          <w:b/>
          <w:bCs/>
        </w:rPr>
        <w:t>КРАСНОЯРСКОГО КРАЯ</w:t>
      </w:r>
    </w:p>
    <w:p w:rsidR="00B729D0" w:rsidRDefault="00B729D0" w:rsidP="00B729D0">
      <w:pPr>
        <w:rPr>
          <w:rFonts w:eastAsia="Lucida Sans Unicode"/>
          <w:lang w:eastAsia="hi-IN" w:bidi="hi-IN"/>
        </w:rPr>
      </w:pPr>
    </w:p>
    <w:p w:rsidR="00B729D0" w:rsidRDefault="00B729D0" w:rsidP="00B729D0">
      <w:pPr>
        <w:ind w:left="567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ПОСТАНОВЛЕНИЕ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B729D0" w:rsidRDefault="006D1E1F" w:rsidP="00B729D0">
      <w:pPr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24.04.</w:t>
      </w:r>
      <w:r w:rsidR="00B729D0">
        <w:rPr>
          <w:rFonts w:eastAsia="Lucida Sans Unicode"/>
          <w:b/>
          <w:bCs/>
          <w:lang w:eastAsia="hi-IN" w:bidi="hi-IN"/>
        </w:rPr>
        <w:t xml:space="preserve">2024                                                  п. Рассвет       </w:t>
      </w:r>
      <w:r>
        <w:rPr>
          <w:rFonts w:eastAsia="Lucida Sans Unicode"/>
          <w:b/>
          <w:bCs/>
          <w:lang w:eastAsia="hi-IN" w:bidi="hi-IN"/>
        </w:rPr>
        <w:t xml:space="preserve">                        </w:t>
      </w:r>
      <w:r w:rsidR="00B729D0">
        <w:rPr>
          <w:rFonts w:eastAsia="Lucida Sans Unicode"/>
          <w:b/>
          <w:bCs/>
          <w:lang w:eastAsia="hi-IN" w:bidi="hi-IN"/>
        </w:rPr>
        <w:t>№</w:t>
      </w:r>
      <w:r>
        <w:rPr>
          <w:rFonts w:eastAsia="Lucida Sans Unicode"/>
          <w:b/>
          <w:bCs/>
          <w:lang w:eastAsia="hi-IN" w:bidi="hi-IN"/>
        </w:rPr>
        <w:t>24</w:t>
      </w:r>
    </w:p>
    <w:p w:rsidR="00B729D0" w:rsidRDefault="00B729D0" w:rsidP="00B729D0">
      <w:pPr>
        <w:rPr>
          <w:rFonts w:eastAsia="Lucida Sans Unicode"/>
          <w:lang w:eastAsia="hi-IN" w:bidi="hi-IN"/>
        </w:rPr>
      </w:pPr>
    </w:p>
    <w:p w:rsidR="00B729D0" w:rsidRDefault="00B729D0" w:rsidP="00B729D0">
      <w:pPr>
        <w:autoSpaceDE w:val="0"/>
        <w:jc w:val="both"/>
        <w:rPr>
          <w:bCs/>
          <w:lang w:eastAsia="hi-IN" w:bidi="hi-IN"/>
        </w:rPr>
      </w:pPr>
    </w:p>
    <w:p w:rsidR="00B729D0" w:rsidRDefault="00B729D0" w:rsidP="00B729D0">
      <w:pPr>
        <w:spacing w:line="227" w:lineRule="exact"/>
        <w:jc w:val="both"/>
        <w:rPr>
          <w:bCs/>
          <w:color w:val="000000"/>
          <w:lang w:eastAsia="hi-IN" w:bidi="hi-IN"/>
        </w:rPr>
      </w:pPr>
    </w:p>
    <w:p w:rsidR="00B729D0" w:rsidRDefault="00B729D0" w:rsidP="00B729D0">
      <w:pPr>
        <w:jc w:val="both"/>
        <w:rPr>
          <w:bCs/>
          <w:color w:val="000000"/>
          <w:lang w:eastAsia="hi-IN" w:bidi="hi-IN"/>
        </w:rPr>
      </w:pPr>
    </w:p>
    <w:p w:rsidR="00B729D0" w:rsidRDefault="00B729D0" w:rsidP="00B729D0">
      <w:pPr>
        <w:jc w:val="both"/>
        <w:rPr>
          <w:color w:val="000000"/>
        </w:rPr>
      </w:pPr>
      <w:r>
        <w:rPr>
          <w:color w:val="000000"/>
        </w:rPr>
        <w:t>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местного значения в границах Рассветовского сельсовета.</w:t>
      </w:r>
    </w:p>
    <w:p w:rsidR="00B729D0" w:rsidRDefault="00B729D0" w:rsidP="00B729D0">
      <w:pPr>
        <w:spacing w:line="227" w:lineRule="exact"/>
        <w:jc w:val="both"/>
        <w:rPr>
          <w:color w:val="000000"/>
        </w:rPr>
      </w:pPr>
    </w:p>
    <w:p w:rsidR="00B729D0" w:rsidRDefault="00B729D0" w:rsidP="00B72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t xml:space="preserve"> </w:t>
      </w:r>
      <w:r>
        <w:rPr>
          <w:color w:val="000000"/>
        </w:rPr>
        <w:t xml:space="preserve">Рассветовского сельсовета Бирилюсского района Красноярского края </w:t>
      </w:r>
    </w:p>
    <w:p w:rsidR="00B729D0" w:rsidRDefault="00B729D0" w:rsidP="00B72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ПОСТАНОВЛЯЮ</w:t>
      </w:r>
    </w:p>
    <w:p w:rsidR="00B729D0" w:rsidRDefault="00B729D0" w:rsidP="00B729D0">
      <w:pPr>
        <w:ind w:firstLine="709"/>
        <w:jc w:val="both"/>
        <w:rPr>
          <w:kern w:val="0"/>
        </w:rPr>
      </w:pPr>
      <w:r>
        <w:rPr>
          <w:color w:val="000000"/>
        </w:rPr>
        <w:t>1. Утвердить Программу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дорог, местного значения в границах Рассветовского сельсовета.</w:t>
      </w: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  <w:r>
        <w:rPr>
          <w:kern w:val="0"/>
        </w:rPr>
        <w:t xml:space="preserve">               </w:t>
      </w:r>
    </w:p>
    <w:p w:rsidR="00B729D0" w:rsidRDefault="00B729D0" w:rsidP="00B729D0">
      <w:pPr>
        <w:jc w:val="both"/>
      </w:pPr>
      <w:r>
        <w:t xml:space="preserve">           2. Контроль выполнения данного постановления оставляю за собой.</w:t>
      </w:r>
    </w:p>
    <w:p w:rsidR="00B729D0" w:rsidRDefault="00B729D0" w:rsidP="00B729D0">
      <w:pPr>
        <w:jc w:val="both"/>
        <w:rPr>
          <w:shd w:val="clear" w:color="auto" w:fill="FDFDFD"/>
        </w:rPr>
      </w:pPr>
      <w:r>
        <w:t xml:space="preserve">           3. </w:t>
      </w:r>
      <w:r>
        <w:rPr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Рассветовского сельсовета </w:t>
      </w:r>
      <w:r>
        <w:rPr>
          <w:color w:val="0000FF"/>
        </w:rPr>
        <w:t>rassvetovskijr04.gosweb.gosuslugi.ru</w:t>
      </w:r>
    </w:p>
    <w:p w:rsidR="00B729D0" w:rsidRDefault="00B729D0" w:rsidP="00B729D0">
      <w:pPr>
        <w:ind w:firstLine="360"/>
        <w:jc w:val="both"/>
      </w:pPr>
      <w:r>
        <w:rPr>
          <w:shd w:val="clear" w:color="auto" w:fill="FDFDFD"/>
        </w:rPr>
        <w:t xml:space="preserve">       4.</w:t>
      </w:r>
      <w:r>
        <w:rPr>
          <w:color w:val="5D5D5D"/>
          <w:shd w:val="clear" w:color="auto" w:fill="FDFDFD"/>
        </w:rPr>
        <w:t xml:space="preserve"> </w:t>
      </w:r>
      <w:r>
        <w:t>Постановление вступает в силу со дня официального опубликования в газете «Новый путь».</w:t>
      </w:r>
    </w:p>
    <w:p w:rsidR="00B729D0" w:rsidRDefault="00B729D0" w:rsidP="00B729D0">
      <w:pPr>
        <w:jc w:val="both"/>
      </w:pPr>
      <w:r>
        <w:t xml:space="preserve"> </w:t>
      </w:r>
    </w:p>
    <w:p w:rsidR="00CE3523" w:rsidRDefault="00B729D0" w:rsidP="00B729D0">
      <w:pPr>
        <w:widowControl/>
        <w:spacing w:line="240" w:lineRule="exact"/>
        <w:ind w:left="142"/>
        <w:rPr>
          <w:kern w:val="0"/>
        </w:rPr>
      </w:pPr>
      <w:proofErr w:type="spellStart"/>
      <w:r w:rsidRPr="00B729D0">
        <w:rPr>
          <w:kern w:val="0"/>
        </w:rPr>
        <w:t>И.</w:t>
      </w:r>
      <w:proofErr w:type="gramStart"/>
      <w:r>
        <w:rPr>
          <w:kern w:val="0"/>
        </w:rPr>
        <w:t>п.главы</w:t>
      </w:r>
      <w:proofErr w:type="spellEnd"/>
      <w:proofErr w:type="gramEnd"/>
      <w:r>
        <w:rPr>
          <w:kern w:val="0"/>
        </w:rPr>
        <w:t xml:space="preserve"> </w:t>
      </w:r>
    </w:p>
    <w:p w:rsidR="00B729D0" w:rsidRDefault="00B729D0" w:rsidP="00B729D0">
      <w:pPr>
        <w:widowControl/>
        <w:spacing w:line="240" w:lineRule="exact"/>
        <w:ind w:left="142"/>
        <w:rPr>
          <w:kern w:val="0"/>
        </w:rPr>
      </w:pPr>
      <w:r>
        <w:rPr>
          <w:kern w:val="0"/>
        </w:rPr>
        <w:t xml:space="preserve"> Рассветовского сельсовета                                                           М.В. Аршина</w:t>
      </w:r>
    </w:p>
    <w:p w:rsidR="00B729D0" w:rsidRDefault="00B729D0" w:rsidP="00B729D0">
      <w:pPr>
        <w:widowControl/>
        <w:spacing w:line="240" w:lineRule="exact"/>
        <w:ind w:left="-142" w:firstLine="284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  <w:r>
        <w:rPr>
          <w:kern w:val="0"/>
        </w:rPr>
        <w:t>УТВЕРЖДЕНО</w:t>
      </w:r>
    </w:p>
    <w:p w:rsidR="00B729D0" w:rsidRDefault="00B729D0" w:rsidP="00B729D0">
      <w:pPr>
        <w:widowControl/>
        <w:spacing w:line="240" w:lineRule="exact"/>
        <w:ind w:left="5245"/>
        <w:jc w:val="center"/>
        <w:rPr>
          <w:kern w:val="0"/>
        </w:rPr>
      </w:pPr>
      <w:r>
        <w:rPr>
          <w:kern w:val="0"/>
        </w:rPr>
        <w:t>постановлением администрации</w:t>
      </w:r>
    </w:p>
    <w:p w:rsidR="00B729D0" w:rsidRDefault="00B729D0" w:rsidP="00B729D0">
      <w:pPr>
        <w:widowControl/>
        <w:spacing w:line="240" w:lineRule="exact"/>
        <w:ind w:left="5245"/>
        <w:jc w:val="center"/>
        <w:rPr>
          <w:kern w:val="0"/>
        </w:rPr>
      </w:pPr>
      <w:r>
        <w:rPr>
          <w:kern w:val="0"/>
        </w:rPr>
        <w:t>Рассветовского сельсовета</w:t>
      </w:r>
    </w:p>
    <w:p w:rsidR="00B729D0" w:rsidRDefault="006D1E1F" w:rsidP="00B729D0">
      <w:pPr>
        <w:widowControl/>
        <w:spacing w:line="240" w:lineRule="exact"/>
        <w:ind w:left="5245"/>
        <w:jc w:val="center"/>
        <w:rPr>
          <w:b/>
          <w:bCs/>
          <w:color w:val="000000"/>
          <w:kern w:val="0"/>
          <w:u w:val="single"/>
          <w:lang w:eastAsia="ru-RU"/>
        </w:rPr>
      </w:pPr>
      <w:r>
        <w:rPr>
          <w:kern w:val="0"/>
        </w:rPr>
        <w:t xml:space="preserve"> № 24</w:t>
      </w:r>
      <w:r w:rsidR="00B729D0">
        <w:rPr>
          <w:kern w:val="0"/>
        </w:rPr>
        <w:t xml:space="preserve">от </w:t>
      </w:r>
      <w:r>
        <w:rPr>
          <w:kern w:val="0"/>
        </w:rPr>
        <w:t>24.04.2024</w:t>
      </w:r>
      <w:bookmarkStart w:id="0" w:name="_GoBack"/>
      <w:bookmarkEnd w:id="0"/>
    </w:p>
    <w:p w:rsidR="00B729D0" w:rsidRDefault="00B729D0" w:rsidP="00B729D0">
      <w:pPr>
        <w:widowControl/>
        <w:suppressAutoHyphens w:val="0"/>
        <w:jc w:val="center"/>
        <w:rPr>
          <w:b/>
          <w:bCs/>
          <w:color w:val="000000"/>
          <w:kern w:val="0"/>
          <w:u w:val="single"/>
          <w:lang w:eastAsia="ru-RU"/>
        </w:rPr>
      </w:pPr>
    </w:p>
    <w:p w:rsidR="00B729D0" w:rsidRDefault="00B729D0" w:rsidP="00B729D0">
      <w:pPr>
        <w:widowControl/>
        <w:suppressAutoHyphens w:val="0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Программа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местного значения в границах Рассветовского сельсовета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Настоящая программа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местного значения в границах Рассветовского сельсовета Бирилюсского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обеспечением сохранности автомобильных дорог местного значения в границах Рассветовского сельсовета (далее – муниципальный контроль).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Функции муниципального контроля осуществляет — администрация Рассветовского сельсовета Бирилюсского района Красноярского края (далее – контрольный орган).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Рассветовского сельсовета, характеристика проблем, на решение которых направлена Программа</w:t>
      </w: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1.1. Вид осуществляемого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Рассветовского сельсовета.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1.2. Обзор по виду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сельского поселения - это деятельность органа местного самоуправления, уполномоченного на организацию и проведение на территории Рассветовского сельсовета  контроля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Рассветовском сельсовете 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</w:t>
      </w:r>
      <w:r>
        <w:rPr>
          <w:kern w:val="0"/>
          <w:lang w:eastAsia="ru-RU"/>
        </w:rPr>
        <w:lastRenderedPageBreak/>
        <w:t>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Рассветовского сельсовета,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за обеспечением сохранности автомобильных дорог местного значения границах Рассветовского сельсовета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Администрацией Рассветовского </w:t>
      </w:r>
      <w:proofErr w:type="gramStart"/>
      <w:r>
        <w:rPr>
          <w:kern w:val="0"/>
          <w:lang w:eastAsia="ru-RU"/>
        </w:rPr>
        <w:t>сельсовета  за</w:t>
      </w:r>
      <w:proofErr w:type="gramEnd"/>
      <w:r>
        <w:rPr>
          <w:kern w:val="0"/>
          <w:lang w:eastAsia="ru-RU"/>
        </w:rPr>
        <w:t xml:space="preserve"> 2024 год проведено 0 проверок соблюдения действующего законодательства Российской Федерации в указанной сфере.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Главной задачей администрации Рассветовского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1).Размещение</w:t>
      </w:r>
      <w:proofErr w:type="gramEnd"/>
      <w:r>
        <w:rPr>
          <w:kern w:val="0"/>
          <w:lang w:eastAsia="ru-RU"/>
        </w:rPr>
        <w:t xml:space="preserve">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2).Осуществление</w:t>
      </w:r>
      <w:proofErr w:type="gramEnd"/>
      <w:r>
        <w:rPr>
          <w:kern w:val="0"/>
          <w:lang w:eastAsia="ru-RU"/>
        </w:rPr>
        <w:t xml:space="preserve">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администрации Рассветовского сельсовета в </w:t>
      </w:r>
      <w:r>
        <w:rPr>
          <w:kern w:val="0"/>
          <w:lang w:eastAsia="ru-RU"/>
        </w:rPr>
        <w:lastRenderedPageBreak/>
        <w:t>информационно-телекоммуникационной сети «Интернет», проведение совещания с руководителями организаций по вопросам соблюдения обязательных требований законодательства, проведения разъяснительной работы;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3). Совершенствование и развитие тематического раздела на официальном сайте администрации Рассветовского сельсовета;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4).Консультирование</w:t>
      </w:r>
      <w:proofErr w:type="gramEnd"/>
      <w:r>
        <w:rPr>
          <w:kern w:val="0"/>
          <w:lang w:eastAsia="ru-RU"/>
        </w:rPr>
        <w:t xml:space="preserve"> в ходе личных приемов, профилактических визитов, а также посредством телефонной связи и письменных ответов на обращения.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II. Цели и задачи реализации Программы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2.1. Целями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>
        <w:rPr>
          <w:kern w:val="0"/>
          <w:lang w:eastAsia="ru-RU"/>
        </w:rPr>
        <w:t>и (или) причинению вреда (ущерба) охраняемым законом ценностям</w:t>
      </w:r>
      <w:bookmarkEnd w:id="1"/>
      <w:r>
        <w:rPr>
          <w:kern w:val="0"/>
          <w:lang w:eastAsia="ru-RU"/>
        </w:rPr>
        <w:t xml:space="preserve">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5) повышение прозрачности системы контрольно-надзорной деятельности.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2.2. Задачами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 укрепление системы профилактики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III. Перечень профилактических мероприятий, сроки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(периодичность) их проведения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Положением осуществления контроля за обеспечением сохранности автомобильных дорог местного значения в границах Рассветовского сельсовета утвержденного постановлением администрации Рассветовского сельсовета от 15.12.2021№81, в редакции от  20.11.2023 № 77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исполнения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Рассветовского сельсовета»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420"/>
        <w:gridCol w:w="2473"/>
        <w:gridCol w:w="2150"/>
      </w:tblGrid>
      <w:tr w:rsidR="00B729D0" w:rsidTr="00B729D0">
        <w:trPr>
          <w:trHeight w:val="4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  <w:jc w:val="center"/>
            </w:pPr>
            <w:r>
              <w:rPr>
                <w:bCs/>
                <w:kern w:val="0"/>
                <w:lang w:eastAsia="ru-RU"/>
              </w:rPr>
              <w:t>Ответственное должностное лицо</w:t>
            </w:r>
          </w:p>
        </w:tc>
      </w:tr>
      <w:tr w:rsidR="00B729D0" w:rsidTr="00B729D0">
        <w:trPr>
          <w:trHeight w:val="35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Информирование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Порядка осуществления контроля за обеспечением сохранности автомобильных дорог местного значения в границах Рассветовского сельсовета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 мере необходимости 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rPr>
          <w:trHeight w:val="35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      </w:r>
            <w:r>
              <w:rPr>
                <w:bCs/>
                <w:kern w:val="0"/>
                <w:lang w:eastAsia="ru-RU"/>
              </w:rPr>
              <w:lastRenderedPageBreak/>
              <w:t>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0" w:lineRule="atLeast"/>
              <w:ind w:right="150"/>
              <w:jc w:val="center"/>
              <w:rPr>
                <w:bCs/>
                <w:kern w:val="0"/>
                <w:lang w:val="x-none" w:eastAsia="ru-RU"/>
              </w:rPr>
            </w:pPr>
            <w:r>
              <w:rPr>
                <w:bCs/>
                <w:kern w:val="0"/>
              </w:rPr>
              <w:lastRenderedPageBreak/>
              <w:t>Е</w:t>
            </w:r>
            <w:proofErr w:type="spellStart"/>
            <w:r>
              <w:rPr>
                <w:bCs/>
                <w:kern w:val="0"/>
                <w:lang w:val="x-none"/>
              </w:rPr>
              <w:t>жегодно</w:t>
            </w:r>
            <w:proofErr w:type="spellEnd"/>
            <w:r>
              <w:rPr>
                <w:bCs/>
                <w:kern w:val="0"/>
                <w:lang w:val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val="x-none"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 xml:space="preserve"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rFonts w:eastAsia="Courier New"/>
                <w:bCs/>
                <w:color w:val="000000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Объявление предостережения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729D0" w:rsidRDefault="00B729D0">
            <w:pPr>
              <w:suppressAutoHyphens w:val="0"/>
              <w:spacing w:after="200"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color w:val="000000"/>
                <w:kern w:val="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Консультирование.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 xml:space="preserve">Специалист администрации, в должностные обязанности которых в соответствии с должностным регламентом или должностной инструкцией входит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lastRenderedPageBreak/>
              <w:t>5</w:t>
            </w:r>
          </w:p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Профилактический визит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Обязательные профилактические визиты проводятся один раз в год.</w:t>
            </w:r>
          </w:p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kern w:val="0"/>
          <w:lang w:eastAsia="ru-RU"/>
        </w:rPr>
      </w:pPr>
      <w:r>
        <w:rPr>
          <w:b/>
          <w:color w:val="000000"/>
          <w:kern w:val="0"/>
          <w:shd w:val="clear" w:color="auto" w:fill="FFFFFF"/>
          <w:lang w:eastAsia="ru-RU"/>
        </w:rPr>
        <w:t>4</w:t>
      </w:r>
      <w:r>
        <w:rPr>
          <w:b/>
          <w:kern w:val="0"/>
          <w:lang w:eastAsia="ru-RU"/>
        </w:rPr>
        <w:t>. Показатели результативности и эффективности Программы</w:t>
      </w: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center"/>
        <w:rPr>
          <w:b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both"/>
        <w:rPr>
          <w:b/>
          <w:bCs/>
          <w:kern w:val="0"/>
          <w:lang w:eastAsia="ru-RU"/>
        </w:rPr>
      </w:pP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649"/>
        <w:gridCol w:w="1857"/>
      </w:tblGrid>
      <w:tr w:rsidR="00B729D0" w:rsidTr="00B729D0">
        <w:trPr>
          <w:trHeight w:hRule="exact"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№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п/п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Величина</w:t>
            </w:r>
          </w:p>
        </w:tc>
      </w:tr>
      <w:tr w:rsidR="00B729D0" w:rsidTr="00B729D0">
        <w:trPr>
          <w:trHeight w:hRule="exact" w:val="1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  <w:tr w:rsidR="00B729D0" w:rsidTr="00B729D0">
        <w:trPr>
          <w:trHeight w:hRule="exact" w:val="1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2.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Исполнено / Не исполнено</w:t>
            </w:r>
          </w:p>
        </w:tc>
      </w:tr>
      <w:tr w:rsidR="00B729D0" w:rsidTr="00B729D0">
        <w:trPr>
          <w:trHeight w:hRule="exact" w:val="1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lastRenderedPageBreak/>
              <w:t>3.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20% и более</w:t>
            </w:r>
          </w:p>
        </w:tc>
      </w:tr>
      <w:tr w:rsidR="00B729D0" w:rsidTr="00B729D0">
        <w:trPr>
          <w:trHeight w:hRule="exact"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4.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both"/>
        <w:rPr>
          <w:bCs/>
          <w:kern w:val="0"/>
          <w:lang w:eastAsia="ru-RU"/>
        </w:rPr>
      </w:pPr>
    </w:p>
    <w:p w:rsidR="00B729D0" w:rsidRDefault="00B729D0" w:rsidP="00B729D0">
      <w:pPr>
        <w:ind w:hanging="142"/>
        <w:jc w:val="center"/>
      </w:pPr>
      <w:r>
        <w:rPr>
          <w:color w:val="000000"/>
        </w:rPr>
        <w:t>____________________</w:t>
      </w:r>
    </w:p>
    <w:p w:rsidR="00B729D0" w:rsidRDefault="00B729D0" w:rsidP="00B729D0"/>
    <w:p w:rsidR="00CA4A47" w:rsidRDefault="006D1E1F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57"/>
    <w:rsid w:val="00053CBF"/>
    <w:rsid w:val="002F3136"/>
    <w:rsid w:val="006D1E1F"/>
    <w:rsid w:val="00772A57"/>
    <w:rsid w:val="00B729D0"/>
    <w:rsid w:val="00CC0BD4"/>
    <w:rsid w:val="00C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EF51"/>
  <w15:chartTrackingRefBased/>
  <w15:docId w15:val="{6983C864-E6A2-4E96-A78B-CD095964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9D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E3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23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7</cp:revision>
  <cp:lastPrinted>2024-03-25T02:43:00Z</cp:lastPrinted>
  <dcterms:created xsi:type="dcterms:W3CDTF">2024-03-21T09:09:00Z</dcterms:created>
  <dcterms:modified xsi:type="dcterms:W3CDTF">2024-12-20T01:42:00Z</dcterms:modified>
</cp:coreProperties>
</file>