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6275">
      <w:pPr>
        <w:pStyle w:val="5"/>
        <w:spacing w:before="1" w:line="244" w:lineRule="auto"/>
        <w:ind w:left="219" w:right="4887"/>
        <w:jc w:val="left"/>
      </w:pPr>
    </w:p>
    <w:p w14:paraId="38FA5AFE">
      <w:pPr>
        <w:pStyle w:val="5"/>
        <w:spacing w:before="1" w:line="244" w:lineRule="auto"/>
        <w:ind w:left="219" w:right="4887"/>
        <w:jc w:val="left"/>
      </w:pPr>
    </w:p>
    <w:p w14:paraId="4BFC4AFF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РОССИЙСКАЯ ФЕДЕРАЦИЯ</w:t>
      </w:r>
    </w:p>
    <w:p w14:paraId="66FDFBC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РАССВЕТОВСКОГО СЕЛЬСОВЕТА</w:t>
      </w:r>
    </w:p>
    <w:p w14:paraId="1E841CDA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БИРИЛЮССКОГО РАЙОНА</w:t>
      </w:r>
    </w:p>
    <w:p w14:paraId="2BD3D740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КРАСНОЯРСКОГО КРАЯ</w:t>
      </w:r>
    </w:p>
    <w:p w14:paraId="5D92D34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F52B5AE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 О С Т А Н О В Л Е Н И Е</w:t>
      </w:r>
    </w:p>
    <w:p w14:paraId="7A39BA72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0B00F15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9EEB808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18.10.2024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п. Рассвет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47</w:t>
      </w:r>
    </w:p>
    <w:p w14:paraId="607B8500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7F6630">
      <w:pPr>
        <w:pStyle w:val="5"/>
        <w:spacing w:before="1" w:line="244" w:lineRule="auto"/>
        <w:ind w:left="219" w:right="4887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014D0A1">
      <w:pPr>
        <w:pStyle w:val="5"/>
        <w:spacing w:before="1" w:line="244" w:lineRule="auto"/>
        <w:ind w:left="219" w:right="4887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D114183">
      <w:pPr>
        <w:pStyle w:val="5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О внесении изменения  в Постановление  администрации Рассветовского сельсовета №  2 от 23.01.2017г « Об утверждении  Порядка принятия  решения  о признании безнадежной  к взысканию задолженности по платежам в бюджет администрации Рассветовского сельсовета»</w:t>
      </w:r>
    </w:p>
    <w:p w14:paraId="203FA827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5F92010C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со ст. 47.2 Бюджетного кодекса Российской Федерации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Федеральным законом  от 22.06.2024г № 154, </w:t>
      </w:r>
      <w:r>
        <w:rPr>
          <w:rFonts w:hint="default"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Устава Рассветовского сельсовета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Бирилюсского района 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ПОСТАНОВЛЯЮ:</w:t>
      </w:r>
    </w:p>
    <w:p w14:paraId="1877EDDC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2EE1A0DB">
      <w:pPr>
        <w:pStyle w:val="5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1.Внести  в Постановление  администрации Рассветовского сельсовета №  2 от 23.01.2017г « Об утверждении  Порядка принятия  решения  о признании безнадежной  к взысканию задолженности по платежам в бюджет администрации Рассветовского сельсовета» в  п.1.4.следующие изменения:</w:t>
      </w:r>
    </w:p>
    <w:p w14:paraId="292CD56A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1.4.</w:t>
      </w:r>
      <w:r>
        <w:rPr>
          <w:rFonts w:hint="default" w:ascii="Times New Roman" w:hAnsi="Times New Roman" w:cs="Times New Roman"/>
          <w:sz w:val="28"/>
          <w:szCs w:val="28"/>
        </w:rPr>
        <w:t>Задолженность признается безнадежной к взысканию и списывается в случае:</w:t>
      </w:r>
    </w:p>
    <w:p w14:paraId="0207660A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.Платежи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7C534D60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2).</w:t>
      </w:r>
      <w:r>
        <w:rPr>
          <w:rFonts w:hint="default"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ED387B4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3).</w:t>
      </w:r>
      <w:r>
        <w:rPr>
          <w:rFonts w:hint="default" w:ascii="Times New Roman" w:hAnsi="Times New Roman" w:cs="Times New Roman"/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"https://www.consultant.ru/document/cons_doc_LAW_483133/"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BFAADB2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4).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</w:p>
    <w:p w14:paraId="6F4A6AE8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5).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5B9037D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6).В</w:t>
      </w:r>
      <w:r>
        <w:rPr>
          <w:rFonts w:hint="default" w:ascii="Times New Roman" w:hAnsi="Times New Roman" w:cs="Times New Roman"/>
          <w:sz w:val="28"/>
          <w:szCs w:val="28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"https://www.consultant.ru/document/cons_doc_LAW_482652/105782f48579348026e763beef098430090826b6/" \l "dst100348"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пунктом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или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"https://www.consultant.ru/document/cons_doc_LAW_482652/105782f48579348026e763beef098430090826b6/" \l "dst900"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4 части 1 статьи 46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"https://www.consultant.ru/document/cons_doc_LAW_483133/3fe8d4aaca9650ba62c13ae54fcab444cc149ef2/" \l "dst102529"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законодательством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066D8CF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7).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1D35CE6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"https://www.consultant.ru/document/cons_doc_LAW_482652/105782f48579348026e763beef098430090826b6/" \l "dst100348"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пунктом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или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"https://www.consultant.ru/document/cons_doc_LAW_482652/105782f48579348026e763beef098430090826b6/" \l "dst100349"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4 части 1 статьи 46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"https://www.consultant.ru/document/cons_doc_LAW_483142/"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47FDD3B4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4267AAD7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8)Н</w:t>
      </w:r>
      <w:r>
        <w:rPr>
          <w:rFonts w:hint="default" w:ascii="Times New Roman" w:hAnsi="Times New Roman" w:cs="Times New Roman"/>
          <w:sz w:val="28"/>
          <w:szCs w:val="28"/>
        </w:rPr>
        <w:t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"https://www.consultant.ru/document/cons_doc_LAW_483024/b9c836aa8e02baac0a6fe93887cc9a9cc3a6ae61/" \l "dst102910"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Кодексом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95D913D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9)</w:t>
      </w:r>
      <w:r>
        <w:rPr>
          <w:rFonts w:hint="default"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"https://www.consultant.ru/document/cons_doc_LAW_469774/0be602cb3aeb65915ab91b68b394c667934ea4f1/" \l "dst4367"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пунктами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"https://www.consultant.ru/document/cons_doc_LAW_469774/0be602cb3aeb65915ab91b68b394c667934ea4f1/" \l "dst4375"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настоящей статьи.</w:t>
      </w:r>
    </w:p>
    <w:p w14:paraId="6445EB01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>.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"https://www.consultant.ru/document/cons_doc_LAW_19702/0be602cb3aeb65915ab91b68b394c667934ea4f1/"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Порядок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"https://www.consultant.ru/document/cons_doc_LAW_356593/e7a05aac94ee1b8a2b190b48398bd73c7a77475b/" \l "dst100010"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A0DAB"/>
          <w:spacing w:val="0"/>
          <w:sz w:val="28"/>
          <w:szCs w:val="28"/>
          <w:u w:val="single"/>
          <w:shd w:val="clear" w:fill="FFFFFF"/>
        </w:rPr>
        <w:t>общими требованиями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установленными Правительством Российской Федерации.</w:t>
      </w:r>
    </w:p>
    <w:p w14:paraId="0B635E69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11)</w:t>
      </w:r>
      <w:r>
        <w:rPr>
          <w:rFonts w:hint="default" w:ascii="Times New Roman" w:hAnsi="Times New Roman" w:cs="Times New Roman"/>
          <w:sz w:val="28"/>
          <w:szCs w:val="28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29C52CB5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704ADE4E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7350EC1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 вступает в силу в день следующий за днем его официального опубликования в общественно - политической газете «Новый путь» и подлежит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размещению на сайте Рассветовского сельсовета rassvetovskijr04.gosweb.gosuslugi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D677A4E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7BA9576D">
      <w:pPr>
        <w:pStyle w:val="5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Глава Рассветовского сельсовета                                     А.Р.Диняев </w:t>
      </w:r>
    </w:p>
    <w:p w14:paraId="0C5C0868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42A7B716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p w14:paraId="6F922971">
      <w:pPr>
        <w:pStyle w:val="5"/>
        <w:bidi w:val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306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0434"/>
    <w:rsid w:val="07D32783"/>
    <w:rsid w:val="1035766A"/>
    <w:rsid w:val="5AEC0ECF"/>
    <w:rsid w:val="6B1237B1"/>
    <w:rsid w:val="6CA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580"/>
      <w:jc w:val="both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1"/>
    <w:pPr>
      <w:ind w:left="580" w:firstLine="336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2024-10-03T04:57:00Z</dcterms:created>
  <dc:creator>Машанова</dc:creator>
  <cp:lastModifiedBy>Машанова</cp:lastModifiedBy>
  <cp:lastPrinted>2024-10-18T08:24:01Z</cp:lastPrinted>
  <dcterms:modified xsi:type="dcterms:W3CDTF">2024-10-18T08:24:09Z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3823C7EC8C194F37B4F3CA5A465E131D_12</vt:lpwstr>
  </property>
</Properties>
</file>